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9" w:rsidRDefault="00BF0479" w:rsidP="00BF0479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BF0479">
        <w:rPr>
          <w:rFonts w:ascii="Verdana" w:hAnsi="Verdana"/>
          <w:b/>
          <w:sz w:val="16"/>
        </w:rPr>
        <w:t>EKONOMSKI ASPEKTI EKOLOŠKE PROIZVODNJE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Rezultati I kolokvijuma (od max 20 poena)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</w:p>
    <w:p w:rsidR="00BF0479" w:rsidRDefault="00BF0479" w:rsidP="00BF0479">
      <w:pPr>
        <w:jc w:val="center"/>
      </w:pPr>
    </w:p>
    <w:tbl>
      <w:tblPr>
        <w:tblStyle w:val="TableGrid"/>
        <w:tblW w:w="0" w:type="auto"/>
        <w:jc w:val="center"/>
        <w:tblInd w:w="684" w:type="dxa"/>
        <w:tblLook w:val="04A0"/>
      </w:tblPr>
      <w:tblGrid>
        <w:gridCol w:w="1314"/>
        <w:gridCol w:w="3420"/>
        <w:gridCol w:w="2070"/>
      </w:tblGrid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Drenovac Andrijana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6851A9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15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Dibra Amanda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18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Maljevi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15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Šukurica Amar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Jokić Ivana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16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Martinović Krsto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Dašić Dragana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Jokić Milena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6851A9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16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Samardžić Marijana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</w:tbl>
    <w:p w:rsidR="00BF0479" w:rsidRDefault="00BF0479" w:rsidP="00BF0479"/>
    <w:p w:rsidR="00BF0479" w:rsidRDefault="00BF0479" w:rsidP="00BF04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/>
    <w:p w:rsidR="00BF0479" w:rsidRDefault="00BF0479" w:rsidP="00BF0479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479"/>
    <w:rsid w:val="001117D8"/>
    <w:rsid w:val="00156366"/>
    <w:rsid w:val="002E2AB3"/>
    <w:rsid w:val="00597AD2"/>
    <w:rsid w:val="006851A9"/>
    <w:rsid w:val="008D3882"/>
    <w:rsid w:val="00991B16"/>
    <w:rsid w:val="00BF0479"/>
    <w:rsid w:val="00C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0479"/>
  </w:style>
  <w:style w:type="table" w:styleId="TableGrid">
    <w:name w:val="Table Grid"/>
    <w:basedOn w:val="TableNormal"/>
    <w:uiPriority w:val="59"/>
    <w:rsid w:val="00BF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2021-04-09T07:00:00Z</dcterms:created>
  <dcterms:modified xsi:type="dcterms:W3CDTF">2021-04-23T10:35:00Z</dcterms:modified>
</cp:coreProperties>
</file>